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AF" w:rsidRPr="00D66F0B" w:rsidRDefault="00D30B45" w:rsidP="00D30B45">
      <w:pPr>
        <w:jc w:val="center"/>
        <w:rPr>
          <w:b/>
          <w:u w:val="single"/>
        </w:rPr>
      </w:pPr>
      <w:r w:rsidRPr="00D66F0B">
        <w:rPr>
          <w:b/>
          <w:u w:val="single"/>
        </w:rPr>
        <w:t>To Kill a Mockingbird Part I Study Guide (25 points)</w:t>
      </w:r>
    </w:p>
    <w:p w:rsidR="00D30B45" w:rsidRDefault="00D30B45" w:rsidP="00D30B45">
      <w:r>
        <w:t xml:space="preserve">Directions: Fill out the study guide using the novel and your chapter guides for help. You will turn this in before the test for a grade. </w:t>
      </w:r>
    </w:p>
    <w:p w:rsidR="00D30B45" w:rsidRPr="00D66F0B" w:rsidRDefault="00D30B45" w:rsidP="00D30B45">
      <w:pPr>
        <w:rPr>
          <w:b/>
          <w:i/>
        </w:rPr>
      </w:pPr>
      <w:r w:rsidRPr="00D66F0B">
        <w:rPr>
          <w:b/>
          <w:i/>
        </w:rPr>
        <w:t>Setting</w:t>
      </w:r>
    </w:p>
    <w:p w:rsidR="00D30B45" w:rsidRDefault="00D30B45" w:rsidP="00D30B45">
      <w:pPr>
        <w:rPr>
          <w:u w:val="single"/>
        </w:rPr>
      </w:pPr>
      <w:r w:rsidRPr="00D30B45">
        <w:rPr>
          <w:u w:val="single"/>
        </w:rPr>
        <w:t>Where:</w:t>
      </w:r>
      <w:r w:rsidRPr="00D30B45">
        <w:rPr>
          <w:u w:val="single"/>
        </w:rPr>
        <w:tab/>
      </w:r>
      <w:r w:rsidRPr="00D30B45">
        <w:rPr>
          <w:u w:val="single"/>
        </w:rPr>
        <w:tab/>
      </w:r>
      <w:r w:rsidRPr="00D30B45">
        <w:rPr>
          <w:u w:val="single"/>
        </w:rPr>
        <w:tab/>
      </w:r>
      <w:r w:rsidRPr="00D30B45">
        <w:rPr>
          <w:u w:val="single"/>
        </w:rPr>
        <w:tab/>
      </w:r>
      <w:r w:rsidRPr="00D30B45">
        <w:rPr>
          <w:u w:val="single"/>
        </w:rPr>
        <w:tab/>
      </w:r>
      <w:r w:rsidRPr="00D30B45">
        <w:rPr>
          <w:u w:val="single"/>
        </w:rPr>
        <w:tab/>
      </w:r>
      <w:r w:rsidRPr="00D30B45">
        <w:rPr>
          <w:u w:val="single"/>
        </w:rPr>
        <w:tab/>
        <w:t>When</w:t>
      </w:r>
      <w:proofErr w:type="gramStart"/>
      <w:r w:rsidRPr="00D30B45">
        <w:rPr>
          <w:u w:val="single"/>
        </w:rP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</w:t>
      </w:r>
    </w:p>
    <w:p w:rsidR="00D30B45" w:rsidRDefault="00D30B45" w:rsidP="00D30B45">
      <w:r>
        <w:t>Important locations within the setting:</w:t>
      </w:r>
    </w:p>
    <w:p w:rsidR="00D30B45" w:rsidRDefault="00D30B45" w:rsidP="00D30B45">
      <w:r>
        <w:t>1.</w:t>
      </w:r>
    </w:p>
    <w:p w:rsidR="00D30B45" w:rsidRDefault="00D30B45" w:rsidP="00D30B45">
      <w:r>
        <w:t xml:space="preserve">2. </w:t>
      </w:r>
    </w:p>
    <w:p w:rsidR="00D30B45" w:rsidRDefault="00D30B45" w:rsidP="00D30B45">
      <w:r>
        <w:t xml:space="preserve">3. </w:t>
      </w:r>
    </w:p>
    <w:p w:rsidR="00D30B45" w:rsidRDefault="00D30B45" w:rsidP="00D30B45">
      <w:r>
        <w:t xml:space="preserve">4. </w:t>
      </w:r>
    </w:p>
    <w:p w:rsidR="00D30B45" w:rsidRDefault="00D30B45" w:rsidP="00D30B45"/>
    <w:p w:rsidR="00D30B45" w:rsidRPr="00D66F0B" w:rsidRDefault="00D30B45" w:rsidP="00D30B45">
      <w:pPr>
        <w:rPr>
          <w:b/>
          <w:i/>
        </w:rPr>
      </w:pPr>
      <w:r w:rsidRPr="00D66F0B">
        <w:rPr>
          <w:b/>
          <w:i/>
        </w:rPr>
        <w:t>Important Characters to Know</w:t>
      </w:r>
    </w:p>
    <w:p w:rsidR="00D30B45" w:rsidRDefault="00D30B45" w:rsidP="00D30B45">
      <w:r>
        <w:t>Tell who each character is and something you think is important to remember about him/her.</w:t>
      </w:r>
    </w:p>
    <w:tbl>
      <w:tblPr>
        <w:tblStyle w:val="TableGrid"/>
        <w:tblW w:w="0" w:type="auto"/>
        <w:tblLook w:val="04A0"/>
      </w:tblPr>
      <w:tblGrid>
        <w:gridCol w:w="2448"/>
        <w:gridCol w:w="7128"/>
      </w:tblGrid>
      <w:tr w:rsidR="00D30B45" w:rsidTr="00D30B45">
        <w:tc>
          <w:tcPr>
            <w:tcW w:w="2448" w:type="dxa"/>
          </w:tcPr>
          <w:p w:rsidR="00D30B45" w:rsidRPr="00D30B45" w:rsidRDefault="00D30B45" w:rsidP="00D30B45">
            <w:pPr>
              <w:rPr>
                <w:sz w:val="24"/>
                <w:szCs w:val="24"/>
              </w:rPr>
            </w:pPr>
            <w:r w:rsidRPr="00D30B45">
              <w:rPr>
                <w:sz w:val="24"/>
                <w:szCs w:val="24"/>
              </w:rPr>
              <w:t>Scout Finch</w:t>
            </w:r>
          </w:p>
        </w:tc>
        <w:tc>
          <w:tcPr>
            <w:tcW w:w="7128" w:type="dxa"/>
          </w:tcPr>
          <w:p w:rsidR="00D30B45" w:rsidRPr="00D30B45" w:rsidRDefault="00D30B45" w:rsidP="00D30B45">
            <w:pPr>
              <w:rPr>
                <w:sz w:val="40"/>
                <w:szCs w:val="40"/>
              </w:rPr>
            </w:pPr>
          </w:p>
        </w:tc>
      </w:tr>
      <w:tr w:rsidR="00D30B45" w:rsidTr="00D30B45">
        <w:tc>
          <w:tcPr>
            <w:tcW w:w="2448" w:type="dxa"/>
          </w:tcPr>
          <w:p w:rsidR="00D30B45" w:rsidRPr="00D30B45" w:rsidRDefault="00D30B45" w:rsidP="00D30B45">
            <w:pPr>
              <w:rPr>
                <w:sz w:val="24"/>
                <w:szCs w:val="24"/>
              </w:rPr>
            </w:pPr>
            <w:proofErr w:type="spellStart"/>
            <w:r w:rsidRPr="00D30B45">
              <w:rPr>
                <w:sz w:val="24"/>
                <w:szCs w:val="24"/>
              </w:rPr>
              <w:t>Jem</w:t>
            </w:r>
            <w:proofErr w:type="spellEnd"/>
            <w:r w:rsidRPr="00D30B45">
              <w:rPr>
                <w:sz w:val="24"/>
                <w:szCs w:val="24"/>
              </w:rPr>
              <w:t xml:space="preserve"> Finch</w:t>
            </w:r>
          </w:p>
        </w:tc>
        <w:tc>
          <w:tcPr>
            <w:tcW w:w="7128" w:type="dxa"/>
          </w:tcPr>
          <w:p w:rsidR="00D30B45" w:rsidRPr="00D30B45" w:rsidRDefault="00D30B45" w:rsidP="00D30B45">
            <w:pPr>
              <w:rPr>
                <w:sz w:val="40"/>
                <w:szCs w:val="40"/>
              </w:rPr>
            </w:pPr>
          </w:p>
        </w:tc>
      </w:tr>
      <w:tr w:rsidR="00D30B45" w:rsidTr="00D30B45">
        <w:tc>
          <w:tcPr>
            <w:tcW w:w="2448" w:type="dxa"/>
          </w:tcPr>
          <w:p w:rsidR="00D30B45" w:rsidRPr="00D30B45" w:rsidRDefault="00D30B45" w:rsidP="00D30B45">
            <w:pPr>
              <w:rPr>
                <w:sz w:val="24"/>
                <w:szCs w:val="24"/>
              </w:rPr>
            </w:pPr>
            <w:r w:rsidRPr="00D30B45">
              <w:rPr>
                <w:sz w:val="24"/>
                <w:szCs w:val="24"/>
              </w:rPr>
              <w:t>Atticus Finch</w:t>
            </w:r>
          </w:p>
        </w:tc>
        <w:tc>
          <w:tcPr>
            <w:tcW w:w="7128" w:type="dxa"/>
          </w:tcPr>
          <w:p w:rsidR="00D30B45" w:rsidRPr="00D30B45" w:rsidRDefault="00D30B45" w:rsidP="00D30B45">
            <w:pPr>
              <w:rPr>
                <w:sz w:val="40"/>
                <w:szCs w:val="40"/>
              </w:rPr>
            </w:pPr>
          </w:p>
        </w:tc>
      </w:tr>
      <w:tr w:rsidR="00D30B45" w:rsidTr="00D30B45">
        <w:tc>
          <w:tcPr>
            <w:tcW w:w="2448" w:type="dxa"/>
          </w:tcPr>
          <w:p w:rsidR="00D30B45" w:rsidRPr="00D30B45" w:rsidRDefault="00D30B45" w:rsidP="00D30B45">
            <w:pPr>
              <w:rPr>
                <w:sz w:val="24"/>
                <w:szCs w:val="24"/>
              </w:rPr>
            </w:pPr>
            <w:proofErr w:type="spellStart"/>
            <w:r w:rsidRPr="00D30B45">
              <w:rPr>
                <w:sz w:val="24"/>
                <w:szCs w:val="24"/>
              </w:rPr>
              <w:t>Calpurnia</w:t>
            </w:r>
            <w:proofErr w:type="spellEnd"/>
          </w:p>
        </w:tc>
        <w:tc>
          <w:tcPr>
            <w:tcW w:w="7128" w:type="dxa"/>
          </w:tcPr>
          <w:p w:rsidR="00D30B45" w:rsidRPr="00D30B45" w:rsidRDefault="00D30B45" w:rsidP="00D30B45">
            <w:pPr>
              <w:rPr>
                <w:sz w:val="40"/>
                <w:szCs w:val="40"/>
              </w:rPr>
            </w:pPr>
          </w:p>
        </w:tc>
      </w:tr>
      <w:tr w:rsidR="00D30B45" w:rsidTr="00D30B45">
        <w:tc>
          <w:tcPr>
            <w:tcW w:w="2448" w:type="dxa"/>
          </w:tcPr>
          <w:p w:rsidR="00D30B45" w:rsidRPr="00D30B45" w:rsidRDefault="00D30B45" w:rsidP="00D30B45">
            <w:pPr>
              <w:rPr>
                <w:sz w:val="24"/>
                <w:szCs w:val="24"/>
              </w:rPr>
            </w:pPr>
            <w:r w:rsidRPr="00D30B45">
              <w:rPr>
                <w:sz w:val="24"/>
                <w:szCs w:val="24"/>
              </w:rPr>
              <w:t>Dill Harris</w:t>
            </w:r>
          </w:p>
        </w:tc>
        <w:tc>
          <w:tcPr>
            <w:tcW w:w="7128" w:type="dxa"/>
          </w:tcPr>
          <w:p w:rsidR="00D30B45" w:rsidRPr="00D30B45" w:rsidRDefault="00D30B45" w:rsidP="00D30B45">
            <w:pPr>
              <w:rPr>
                <w:sz w:val="40"/>
                <w:szCs w:val="40"/>
              </w:rPr>
            </w:pPr>
          </w:p>
        </w:tc>
      </w:tr>
      <w:tr w:rsidR="00D30B45" w:rsidTr="00D30B45">
        <w:tc>
          <w:tcPr>
            <w:tcW w:w="2448" w:type="dxa"/>
          </w:tcPr>
          <w:p w:rsidR="00D30B45" w:rsidRPr="00D30B45" w:rsidRDefault="00D30B45" w:rsidP="00D30B45">
            <w:pPr>
              <w:rPr>
                <w:sz w:val="24"/>
                <w:szCs w:val="24"/>
              </w:rPr>
            </w:pPr>
            <w:r w:rsidRPr="00D30B45">
              <w:rPr>
                <w:sz w:val="24"/>
                <w:szCs w:val="24"/>
              </w:rPr>
              <w:t xml:space="preserve">Arthur “Boo” </w:t>
            </w:r>
            <w:proofErr w:type="spellStart"/>
            <w:r w:rsidRPr="00D30B45">
              <w:rPr>
                <w:sz w:val="24"/>
                <w:szCs w:val="24"/>
              </w:rPr>
              <w:t>Radley</w:t>
            </w:r>
            <w:proofErr w:type="spellEnd"/>
          </w:p>
        </w:tc>
        <w:tc>
          <w:tcPr>
            <w:tcW w:w="7128" w:type="dxa"/>
          </w:tcPr>
          <w:p w:rsidR="00D30B45" w:rsidRPr="00D30B45" w:rsidRDefault="00D30B45" w:rsidP="00D30B45">
            <w:pPr>
              <w:rPr>
                <w:sz w:val="40"/>
                <w:szCs w:val="40"/>
              </w:rPr>
            </w:pPr>
          </w:p>
        </w:tc>
      </w:tr>
      <w:tr w:rsidR="00D30B45" w:rsidTr="00D30B45">
        <w:tc>
          <w:tcPr>
            <w:tcW w:w="2448" w:type="dxa"/>
          </w:tcPr>
          <w:p w:rsidR="00D30B45" w:rsidRPr="00D30B45" w:rsidRDefault="00D30B45" w:rsidP="00D30B45">
            <w:pPr>
              <w:rPr>
                <w:sz w:val="24"/>
                <w:szCs w:val="24"/>
              </w:rPr>
            </w:pPr>
            <w:r w:rsidRPr="00D30B45">
              <w:rPr>
                <w:sz w:val="24"/>
                <w:szCs w:val="24"/>
              </w:rPr>
              <w:t xml:space="preserve">Nathan </w:t>
            </w:r>
            <w:proofErr w:type="spellStart"/>
            <w:r w:rsidRPr="00D30B45">
              <w:rPr>
                <w:sz w:val="24"/>
                <w:szCs w:val="24"/>
              </w:rPr>
              <w:t>Radley</w:t>
            </w:r>
            <w:proofErr w:type="spellEnd"/>
          </w:p>
        </w:tc>
        <w:tc>
          <w:tcPr>
            <w:tcW w:w="7128" w:type="dxa"/>
          </w:tcPr>
          <w:p w:rsidR="00D30B45" w:rsidRPr="00D30B45" w:rsidRDefault="00D30B45" w:rsidP="00D30B45">
            <w:pPr>
              <w:rPr>
                <w:sz w:val="40"/>
                <w:szCs w:val="40"/>
              </w:rPr>
            </w:pPr>
          </w:p>
        </w:tc>
      </w:tr>
      <w:tr w:rsidR="00D30B45" w:rsidTr="00D30B45">
        <w:tc>
          <w:tcPr>
            <w:tcW w:w="2448" w:type="dxa"/>
          </w:tcPr>
          <w:p w:rsidR="00D30B45" w:rsidRPr="00D30B45" w:rsidRDefault="00D30B45" w:rsidP="00D30B45">
            <w:pPr>
              <w:rPr>
                <w:sz w:val="24"/>
                <w:szCs w:val="24"/>
              </w:rPr>
            </w:pPr>
            <w:r w:rsidRPr="00D30B45">
              <w:rPr>
                <w:sz w:val="24"/>
                <w:szCs w:val="24"/>
              </w:rPr>
              <w:t xml:space="preserve">Walter Cunningham Jr. </w:t>
            </w:r>
          </w:p>
        </w:tc>
        <w:tc>
          <w:tcPr>
            <w:tcW w:w="7128" w:type="dxa"/>
          </w:tcPr>
          <w:p w:rsidR="00D30B45" w:rsidRPr="00D30B45" w:rsidRDefault="00D30B45" w:rsidP="00D30B45">
            <w:pPr>
              <w:rPr>
                <w:sz w:val="40"/>
                <w:szCs w:val="40"/>
              </w:rPr>
            </w:pPr>
          </w:p>
        </w:tc>
      </w:tr>
      <w:tr w:rsidR="00D30B45" w:rsidTr="00D30B45">
        <w:tc>
          <w:tcPr>
            <w:tcW w:w="2448" w:type="dxa"/>
          </w:tcPr>
          <w:p w:rsidR="00D30B45" w:rsidRPr="00D30B45" w:rsidRDefault="00D30B45" w:rsidP="00D30B45">
            <w:pPr>
              <w:rPr>
                <w:sz w:val="24"/>
                <w:szCs w:val="24"/>
              </w:rPr>
            </w:pPr>
            <w:r w:rsidRPr="00D30B45">
              <w:rPr>
                <w:sz w:val="24"/>
                <w:szCs w:val="24"/>
              </w:rPr>
              <w:t xml:space="preserve">Burris </w:t>
            </w:r>
            <w:proofErr w:type="spellStart"/>
            <w:r w:rsidRPr="00D30B45">
              <w:rPr>
                <w:sz w:val="24"/>
                <w:szCs w:val="24"/>
              </w:rPr>
              <w:t>Ewell</w:t>
            </w:r>
            <w:proofErr w:type="spellEnd"/>
          </w:p>
        </w:tc>
        <w:tc>
          <w:tcPr>
            <w:tcW w:w="7128" w:type="dxa"/>
          </w:tcPr>
          <w:p w:rsidR="00D30B45" w:rsidRPr="00D30B45" w:rsidRDefault="00D30B45" w:rsidP="00D30B45">
            <w:pPr>
              <w:rPr>
                <w:sz w:val="40"/>
                <w:szCs w:val="40"/>
              </w:rPr>
            </w:pPr>
          </w:p>
        </w:tc>
      </w:tr>
      <w:tr w:rsidR="00D30B45" w:rsidTr="00D30B45">
        <w:tc>
          <w:tcPr>
            <w:tcW w:w="2448" w:type="dxa"/>
          </w:tcPr>
          <w:p w:rsidR="00D30B45" w:rsidRPr="00D30B45" w:rsidRDefault="00D30B45" w:rsidP="00D30B45">
            <w:pPr>
              <w:rPr>
                <w:sz w:val="24"/>
                <w:szCs w:val="24"/>
              </w:rPr>
            </w:pPr>
            <w:r w:rsidRPr="00D30B45">
              <w:rPr>
                <w:sz w:val="24"/>
                <w:szCs w:val="24"/>
              </w:rPr>
              <w:t>Tom Robinson</w:t>
            </w:r>
          </w:p>
        </w:tc>
        <w:tc>
          <w:tcPr>
            <w:tcW w:w="7128" w:type="dxa"/>
          </w:tcPr>
          <w:p w:rsidR="00D30B45" w:rsidRPr="00D30B45" w:rsidRDefault="00D30B45" w:rsidP="00D30B45">
            <w:pPr>
              <w:rPr>
                <w:sz w:val="40"/>
                <w:szCs w:val="40"/>
              </w:rPr>
            </w:pPr>
          </w:p>
        </w:tc>
      </w:tr>
      <w:tr w:rsidR="00D30B45" w:rsidTr="00D30B45">
        <w:tc>
          <w:tcPr>
            <w:tcW w:w="2448" w:type="dxa"/>
          </w:tcPr>
          <w:p w:rsidR="00D30B45" w:rsidRPr="00D30B45" w:rsidRDefault="00D30B45" w:rsidP="00D30B45">
            <w:pPr>
              <w:rPr>
                <w:sz w:val="20"/>
                <w:szCs w:val="20"/>
              </w:rPr>
            </w:pPr>
            <w:r w:rsidRPr="00D30B45">
              <w:rPr>
                <w:sz w:val="20"/>
                <w:szCs w:val="20"/>
              </w:rPr>
              <w:t>Miss Stephanie Crawford</w:t>
            </w:r>
          </w:p>
        </w:tc>
        <w:tc>
          <w:tcPr>
            <w:tcW w:w="7128" w:type="dxa"/>
          </w:tcPr>
          <w:p w:rsidR="00D30B45" w:rsidRPr="00D30B45" w:rsidRDefault="00D30B45" w:rsidP="00D30B45">
            <w:pPr>
              <w:rPr>
                <w:sz w:val="40"/>
                <w:szCs w:val="40"/>
              </w:rPr>
            </w:pPr>
          </w:p>
        </w:tc>
      </w:tr>
      <w:tr w:rsidR="00D30B45" w:rsidTr="00D30B45">
        <w:tc>
          <w:tcPr>
            <w:tcW w:w="2448" w:type="dxa"/>
          </w:tcPr>
          <w:p w:rsidR="00D30B45" w:rsidRPr="00D30B45" w:rsidRDefault="00D30B45" w:rsidP="00D30B45">
            <w:pPr>
              <w:rPr>
                <w:sz w:val="24"/>
                <w:szCs w:val="24"/>
              </w:rPr>
            </w:pPr>
            <w:r w:rsidRPr="00D30B45">
              <w:rPr>
                <w:sz w:val="24"/>
                <w:szCs w:val="24"/>
              </w:rPr>
              <w:t xml:space="preserve">Miss </w:t>
            </w:r>
            <w:proofErr w:type="spellStart"/>
            <w:r w:rsidRPr="00D30B45">
              <w:rPr>
                <w:sz w:val="24"/>
                <w:szCs w:val="24"/>
              </w:rPr>
              <w:t>Maudie</w:t>
            </w:r>
            <w:proofErr w:type="spellEnd"/>
          </w:p>
        </w:tc>
        <w:tc>
          <w:tcPr>
            <w:tcW w:w="7128" w:type="dxa"/>
          </w:tcPr>
          <w:p w:rsidR="00D30B45" w:rsidRPr="00D30B45" w:rsidRDefault="00D30B45" w:rsidP="00D30B45">
            <w:pPr>
              <w:rPr>
                <w:sz w:val="40"/>
                <w:szCs w:val="40"/>
              </w:rPr>
            </w:pPr>
          </w:p>
        </w:tc>
      </w:tr>
      <w:tr w:rsidR="00D30B45" w:rsidTr="00D30B45">
        <w:tc>
          <w:tcPr>
            <w:tcW w:w="2448" w:type="dxa"/>
          </w:tcPr>
          <w:p w:rsidR="00D30B45" w:rsidRPr="00D30B45" w:rsidRDefault="00D30B45" w:rsidP="00D30B45">
            <w:pPr>
              <w:rPr>
                <w:sz w:val="24"/>
                <w:szCs w:val="24"/>
              </w:rPr>
            </w:pPr>
            <w:r w:rsidRPr="00D30B45">
              <w:rPr>
                <w:sz w:val="24"/>
                <w:szCs w:val="24"/>
              </w:rPr>
              <w:t>Mr. Avery</w:t>
            </w:r>
          </w:p>
        </w:tc>
        <w:tc>
          <w:tcPr>
            <w:tcW w:w="7128" w:type="dxa"/>
          </w:tcPr>
          <w:p w:rsidR="00D30B45" w:rsidRPr="00D30B45" w:rsidRDefault="00D30B45" w:rsidP="00D30B45">
            <w:pPr>
              <w:rPr>
                <w:sz w:val="40"/>
                <w:szCs w:val="40"/>
              </w:rPr>
            </w:pPr>
          </w:p>
        </w:tc>
      </w:tr>
    </w:tbl>
    <w:p w:rsidR="00CD6D8E" w:rsidRDefault="00CD6D8E" w:rsidP="00D30B45"/>
    <w:p w:rsidR="00CD6D8E" w:rsidRDefault="00CD6D8E" w:rsidP="00D30B45"/>
    <w:p w:rsidR="00CD6D8E" w:rsidRDefault="00CD6D8E" w:rsidP="00D30B45"/>
    <w:p w:rsidR="00D30B45" w:rsidRPr="00D66F0B" w:rsidRDefault="00D30B45" w:rsidP="00D30B45">
      <w:pPr>
        <w:rPr>
          <w:b/>
          <w:i/>
        </w:rPr>
      </w:pPr>
      <w:r w:rsidRPr="00D66F0B">
        <w:rPr>
          <w:b/>
          <w:i/>
        </w:rPr>
        <w:lastRenderedPageBreak/>
        <w:t>Vocabulary to Know</w:t>
      </w:r>
    </w:p>
    <w:p w:rsidR="00D30B45" w:rsidRDefault="00D30B45" w:rsidP="00D30B45">
      <w:pPr>
        <w:pStyle w:val="ListParagraph"/>
        <w:numPr>
          <w:ilvl w:val="0"/>
          <w:numId w:val="3"/>
        </w:numPr>
      </w:pPr>
      <w:r>
        <w:t>Taciturn</w:t>
      </w:r>
    </w:p>
    <w:p w:rsidR="00D30B45" w:rsidRDefault="00D30B45" w:rsidP="00D30B45">
      <w:pPr>
        <w:pStyle w:val="ListParagraph"/>
      </w:pPr>
    </w:p>
    <w:p w:rsidR="00D30B45" w:rsidRDefault="00D30B45" w:rsidP="00D30B45">
      <w:pPr>
        <w:pStyle w:val="ListParagraph"/>
        <w:numPr>
          <w:ilvl w:val="0"/>
          <w:numId w:val="3"/>
        </w:numPr>
      </w:pPr>
      <w:r>
        <w:t>Malevolent</w:t>
      </w:r>
    </w:p>
    <w:p w:rsidR="00D30B45" w:rsidRDefault="00D30B45" w:rsidP="00D30B45">
      <w:pPr>
        <w:pStyle w:val="ListParagraph"/>
      </w:pPr>
    </w:p>
    <w:p w:rsidR="00D30B45" w:rsidRDefault="00D30B45" w:rsidP="00D30B45">
      <w:pPr>
        <w:pStyle w:val="ListParagraph"/>
        <w:numPr>
          <w:ilvl w:val="0"/>
          <w:numId w:val="3"/>
        </w:numPr>
      </w:pPr>
      <w:r>
        <w:t xml:space="preserve">Perpetrated </w:t>
      </w:r>
    </w:p>
    <w:p w:rsidR="00D30B45" w:rsidRDefault="00D30B45" w:rsidP="00D30B45">
      <w:pPr>
        <w:pStyle w:val="ListParagraph"/>
      </w:pPr>
    </w:p>
    <w:p w:rsidR="00D30B45" w:rsidRDefault="00D30B45" w:rsidP="00D30B45">
      <w:pPr>
        <w:pStyle w:val="ListParagraph"/>
        <w:numPr>
          <w:ilvl w:val="0"/>
          <w:numId w:val="3"/>
        </w:numPr>
      </w:pPr>
      <w:r>
        <w:t>Aberrations</w:t>
      </w:r>
    </w:p>
    <w:p w:rsidR="00D30B45" w:rsidRDefault="00D30B45" w:rsidP="00D30B45">
      <w:pPr>
        <w:pStyle w:val="ListParagraph"/>
      </w:pPr>
    </w:p>
    <w:p w:rsidR="00D30B45" w:rsidRDefault="00D30B45" w:rsidP="00D30B45">
      <w:pPr>
        <w:pStyle w:val="ListParagraph"/>
        <w:numPr>
          <w:ilvl w:val="0"/>
          <w:numId w:val="3"/>
        </w:numPr>
      </w:pPr>
      <w:r>
        <w:t>Procured</w:t>
      </w:r>
    </w:p>
    <w:p w:rsidR="00D30B45" w:rsidRDefault="00D30B45" w:rsidP="00D30B45">
      <w:pPr>
        <w:pStyle w:val="ListParagraph"/>
      </w:pPr>
    </w:p>
    <w:p w:rsidR="00D30B45" w:rsidRDefault="00D30B45" w:rsidP="00D30B45">
      <w:pPr>
        <w:pStyle w:val="ListParagraph"/>
        <w:numPr>
          <w:ilvl w:val="0"/>
          <w:numId w:val="3"/>
        </w:numPr>
      </w:pPr>
      <w:r>
        <w:t>Unfathomable</w:t>
      </w:r>
    </w:p>
    <w:p w:rsidR="00D30B45" w:rsidRDefault="00D30B45" w:rsidP="00D30B45">
      <w:pPr>
        <w:pStyle w:val="ListParagraph"/>
      </w:pPr>
    </w:p>
    <w:p w:rsidR="00D30B45" w:rsidRDefault="00D66F0B" w:rsidP="00D30B45">
      <w:r w:rsidRPr="00D66F0B">
        <w:rPr>
          <w:b/>
          <w:i/>
        </w:rPr>
        <w:t>Developing Themes</w:t>
      </w:r>
      <w:r>
        <w:br/>
      </w:r>
      <w:proofErr w:type="gramStart"/>
      <w:r w:rsidR="00D30B45">
        <w:t>Write</w:t>
      </w:r>
      <w:proofErr w:type="gramEnd"/>
      <w:r w:rsidR="00D30B45">
        <w:t xml:space="preserve"> an example from the novel that supports each theme.</w:t>
      </w:r>
    </w:p>
    <w:p w:rsidR="00D30B45" w:rsidRDefault="00D30B45" w:rsidP="00D30B45">
      <w:pPr>
        <w:pStyle w:val="ListParagraph"/>
        <w:numPr>
          <w:ilvl w:val="0"/>
          <w:numId w:val="4"/>
        </w:numPr>
      </w:pPr>
      <w:r>
        <w:t>Racism/Prejudice</w:t>
      </w:r>
    </w:p>
    <w:p w:rsidR="00D30B45" w:rsidRDefault="00D30B45" w:rsidP="00D30B45">
      <w:pPr>
        <w:pStyle w:val="ListParagraph"/>
      </w:pPr>
    </w:p>
    <w:p w:rsidR="00D30B45" w:rsidRDefault="00D30B45" w:rsidP="00D30B45">
      <w:pPr>
        <w:pStyle w:val="ListParagraph"/>
        <w:numPr>
          <w:ilvl w:val="0"/>
          <w:numId w:val="4"/>
        </w:numPr>
      </w:pPr>
      <w:r>
        <w:t>Stereotypes</w:t>
      </w:r>
    </w:p>
    <w:p w:rsidR="00D30B45" w:rsidRDefault="00D30B45" w:rsidP="00D30B45">
      <w:pPr>
        <w:pStyle w:val="ListParagraph"/>
      </w:pPr>
    </w:p>
    <w:p w:rsidR="00D30B45" w:rsidRDefault="00D30B45" w:rsidP="00D30B45">
      <w:pPr>
        <w:pStyle w:val="ListParagraph"/>
        <w:numPr>
          <w:ilvl w:val="0"/>
          <w:numId w:val="4"/>
        </w:numPr>
      </w:pPr>
      <w:r>
        <w:t>Poverty/ Class Structure</w:t>
      </w:r>
    </w:p>
    <w:p w:rsidR="00D30B45" w:rsidRDefault="00D30B45" w:rsidP="00D30B45">
      <w:pPr>
        <w:pStyle w:val="ListParagraph"/>
      </w:pPr>
    </w:p>
    <w:p w:rsidR="00D30B45" w:rsidRDefault="00D30B45" w:rsidP="00D30B45">
      <w:pPr>
        <w:pStyle w:val="ListParagraph"/>
        <w:numPr>
          <w:ilvl w:val="0"/>
          <w:numId w:val="4"/>
        </w:numPr>
      </w:pPr>
      <w:r>
        <w:t>Growing Up</w:t>
      </w:r>
    </w:p>
    <w:p w:rsidR="00D30B45" w:rsidRDefault="00D30B45" w:rsidP="00D30B45">
      <w:pPr>
        <w:pStyle w:val="ListParagraph"/>
      </w:pPr>
    </w:p>
    <w:p w:rsidR="00D30B45" w:rsidRDefault="00D30B45" w:rsidP="00D30B45">
      <w:pPr>
        <w:pStyle w:val="ListParagraph"/>
        <w:numPr>
          <w:ilvl w:val="0"/>
          <w:numId w:val="4"/>
        </w:numPr>
      </w:pPr>
      <w:r>
        <w:t>Courage</w:t>
      </w:r>
    </w:p>
    <w:p w:rsidR="00D30B45" w:rsidRDefault="00D30B45" w:rsidP="00D30B45">
      <w:pPr>
        <w:pStyle w:val="ListParagraph"/>
      </w:pPr>
    </w:p>
    <w:p w:rsidR="00D30B45" w:rsidRPr="00D66F0B" w:rsidRDefault="00D30B45" w:rsidP="00D30B45">
      <w:pPr>
        <w:rPr>
          <w:b/>
          <w:i/>
        </w:rPr>
      </w:pPr>
      <w:r w:rsidRPr="00D66F0B">
        <w:rPr>
          <w:b/>
          <w:i/>
        </w:rPr>
        <w:t>Compare/ Contrast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30B45" w:rsidTr="00D30B45">
        <w:tc>
          <w:tcPr>
            <w:tcW w:w="4788" w:type="dxa"/>
          </w:tcPr>
          <w:p w:rsidR="00D30B45" w:rsidRDefault="00D30B45" w:rsidP="00D30B45">
            <w:r>
              <w:t xml:space="preserve">Walter Cunningham Jr. </w:t>
            </w:r>
          </w:p>
          <w:p w:rsidR="00D30B45" w:rsidRDefault="00D30B45" w:rsidP="00D30B45"/>
          <w:p w:rsidR="00D30B45" w:rsidRDefault="00D30B45" w:rsidP="00D30B45"/>
          <w:p w:rsidR="00D30B45" w:rsidRDefault="00D30B45" w:rsidP="00D30B45"/>
          <w:p w:rsidR="00D30B45" w:rsidRDefault="00D30B45" w:rsidP="00D30B45"/>
          <w:p w:rsidR="00D30B45" w:rsidRDefault="00D30B45" w:rsidP="00D30B45"/>
          <w:p w:rsidR="00D30B45" w:rsidRDefault="00D30B45" w:rsidP="00D30B45"/>
          <w:p w:rsidR="00D30B45" w:rsidRDefault="00D30B45" w:rsidP="00D30B45"/>
          <w:p w:rsidR="00CD6D8E" w:rsidRDefault="00CD6D8E" w:rsidP="00D30B45"/>
          <w:p w:rsidR="00D30B45" w:rsidRDefault="00D30B45" w:rsidP="00D30B45"/>
        </w:tc>
        <w:tc>
          <w:tcPr>
            <w:tcW w:w="4788" w:type="dxa"/>
          </w:tcPr>
          <w:p w:rsidR="00D30B45" w:rsidRDefault="00D30B45" w:rsidP="00D30B45">
            <w:r>
              <w:t xml:space="preserve">Burris </w:t>
            </w:r>
            <w:proofErr w:type="spellStart"/>
            <w:r>
              <w:t>Ewell</w:t>
            </w:r>
            <w:proofErr w:type="spellEnd"/>
          </w:p>
        </w:tc>
      </w:tr>
      <w:tr w:rsidR="00D30B45" w:rsidTr="00D30B45">
        <w:tc>
          <w:tcPr>
            <w:tcW w:w="9576" w:type="dxa"/>
            <w:gridSpan w:val="2"/>
          </w:tcPr>
          <w:p w:rsidR="00D30B45" w:rsidRDefault="00D30B45" w:rsidP="00D30B45">
            <w:r>
              <w:t>Similarities:</w:t>
            </w:r>
          </w:p>
          <w:p w:rsidR="00D30B45" w:rsidRDefault="00D30B45" w:rsidP="00D30B45"/>
          <w:p w:rsidR="00D30B45" w:rsidRDefault="00D30B45" w:rsidP="00D30B45"/>
          <w:p w:rsidR="00D30B45" w:rsidRDefault="00D30B45" w:rsidP="00D30B45"/>
          <w:p w:rsidR="00CD6D8E" w:rsidRDefault="00CD6D8E" w:rsidP="00D30B45"/>
          <w:p w:rsidR="00CD6D8E" w:rsidRDefault="00CD6D8E" w:rsidP="00D30B45"/>
          <w:p w:rsidR="00CD6D8E" w:rsidRDefault="00CD6D8E" w:rsidP="00D30B45"/>
          <w:p w:rsidR="00CD6D8E" w:rsidRDefault="00CD6D8E" w:rsidP="00D30B45"/>
          <w:p w:rsidR="00D30B45" w:rsidRDefault="00D30B45" w:rsidP="00D30B45"/>
        </w:tc>
      </w:tr>
    </w:tbl>
    <w:p w:rsidR="00D30B45" w:rsidRDefault="00D30B45" w:rsidP="00D30B45"/>
    <w:p w:rsidR="00D30B45" w:rsidRDefault="00D30B45" w:rsidP="00D30B45">
      <w:pPr>
        <w:pStyle w:val="ListParagraph"/>
      </w:pPr>
    </w:p>
    <w:p w:rsidR="00D30B45" w:rsidRPr="00D30B45" w:rsidRDefault="00D30B45" w:rsidP="00D30B45"/>
    <w:p w:rsidR="00D30B45" w:rsidRDefault="00D30B45" w:rsidP="00D30B45"/>
    <w:sectPr w:rsidR="00D30B45" w:rsidSect="00CD6D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C17"/>
    <w:multiLevelType w:val="hybridMultilevel"/>
    <w:tmpl w:val="1B00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F09EA"/>
    <w:multiLevelType w:val="hybridMultilevel"/>
    <w:tmpl w:val="8272D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73C44"/>
    <w:multiLevelType w:val="hybridMultilevel"/>
    <w:tmpl w:val="CF72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475DB"/>
    <w:multiLevelType w:val="hybridMultilevel"/>
    <w:tmpl w:val="E4729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B45"/>
    <w:rsid w:val="009671AF"/>
    <w:rsid w:val="00CD6D8E"/>
    <w:rsid w:val="00D30B45"/>
    <w:rsid w:val="00D6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B45"/>
    <w:pPr>
      <w:ind w:left="720"/>
      <w:contextualSpacing/>
    </w:pPr>
  </w:style>
  <w:style w:type="table" w:styleId="TableGrid">
    <w:name w:val="Table Grid"/>
    <w:basedOn w:val="TableNormal"/>
    <w:uiPriority w:val="59"/>
    <w:rsid w:val="00D30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14A15-CB59-43A5-BE3B-8E78EC28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emabe</dc:creator>
  <cp:lastModifiedBy>emabe</cp:lastModifiedBy>
  <cp:revision>1</cp:revision>
  <cp:lastPrinted>2015-11-06T16:14:00Z</cp:lastPrinted>
  <dcterms:created xsi:type="dcterms:W3CDTF">2015-11-06T15:34:00Z</dcterms:created>
  <dcterms:modified xsi:type="dcterms:W3CDTF">2015-11-06T16:14:00Z</dcterms:modified>
</cp:coreProperties>
</file>